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F40416" w:rsidP="005B6577">
      <w:pPr>
        <w:jc w:val="center"/>
      </w:pPr>
      <w:bookmarkStart w:id="0" w:name="OLE_LINK1"/>
      <w:r>
        <w:t>November 1, 2012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F40416">
        <w:t>November 13</w:t>
      </w:r>
      <w:r w:rsidR="007B6943">
        <w:t>,</w:t>
      </w:r>
      <w:r w:rsidR="00A72388">
        <w:t xml:space="preserve"> 2012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B3">
        <w:t>Bradley J. Cantrell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4F7F"/>
    <w:rsid w:val="00165856"/>
    <w:rsid w:val="0016591E"/>
    <w:rsid w:val="0019074F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56FDC"/>
    <w:rsid w:val="00B95E68"/>
    <w:rsid w:val="00BB3DE2"/>
    <w:rsid w:val="00BB4AFD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2012-10-24T13:32:00Z</dcterms:created>
  <dcterms:modified xsi:type="dcterms:W3CDTF">2012-10-24T13:32:00Z</dcterms:modified>
</cp:coreProperties>
</file>